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2F" w:rsidRPr="00A90D2F" w:rsidRDefault="00A90D2F" w:rsidP="00A90D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uk-UA"/>
        </w:rPr>
        <w:t>Згода</w:t>
      </w:r>
      <w:proofErr w:type="spellEnd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uk-UA"/>
        </w:rPr>
        <w:t>користувача</w:t>
      </w:r>
      <w:proofErr w:type="spellEnd"/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Ця Згода визначає умови використання Користувачами матеріалів і сервісів сайту «Всеукраїнський громадський бюджет»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Рівненській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uk-UA"/>
        </w:rPr>
        <w:t>vgbrv</w:t>
      </w:r>
      <w:proofErr w:type="spellEnd"/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  <w:proofErr w:type="spellStart"/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uk-UA"/>
        </w:rPr>
        <w:t>pb</w:t>
      </w:r>
      <w:proofErr w:type="spellEnd"/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uk-UA"/>
        </w:rPr>
        <w:t>org</w:t>
      </w:r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  <w:proofErr w:type="spellStart"/>
      <w:r w:rsidRPr="00A90D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uk-UA"/>
        </w:rPr>
        <w:t>ua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а також умови подання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Ініціаторами, за яких їхні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можуть брати участь в голосуванні і бути в подальшому реалізовані за рахунок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бюджетних коштів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3B1929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</w:t>
      </w:r>
      <w:r w:rsidR="00A90D2F"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Терміни та визначення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«Всеукраїнський громадський бюджет» Рівненської області (далі – ВГБ) – це інноваційна програма, яка є інструментом участі громадян Рівненської області у розподілі частки державного фінансування шляхом подання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проведення відкритого громадського електронного голосування за обрані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Обласна комісія з оцінки та забезпечення проведення попереднього конкурсного відбору інвестиційних програм </w:t>
      </w:r>
      <w:r w:rsidR="003D69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регіонального розвитку, що можуть реалізовуватися за рахунок коштів державного фонду регіонального розвитку (далі – обласна комісія) – постійно діючий орган, члени якого, в межах чинного законодавства України, здійснюють оцінку та попередній конкурсний відбір інвестиційних програм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регіонального розвитку</w:t>
      </w:r>
      <w:r w:rsidR="003D69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3D69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="003D69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переможців «Всеукраїнського громадського бюджету»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можуть реалізовуватися за рахунок коштів державного фонду регіонального розвитку у Рівненській області.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Заявник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місцеві органи виконавчої влади, органи місцевого самоврядування, Установа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Агенція регіонального розвитку Рівненської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винятком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нового будівництва, реконструкції, реставрації, капітального ремонту).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Ініціатор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громадянин України віком від 18 років, який зареєстрований на території Рівненської області, заявники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наукові установи та громадські організації, які здійснюють діяльність у межах Рівненської області.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Загальні</w:t>
      </w:r>
      <w:proofErr w:type="spellEnd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умови</w:t>
      </w:r>
      <w:proofErr w:type="spellEnd"/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сервісів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регулюється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нормами чинного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Згода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публічною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офертою.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Отримуючи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доступ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Сайту, 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реєструючи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Користувач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погоджується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цією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Згодою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зобов’язується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безумовно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виконувати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має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право </w:t>
      </w:r>
      <w:proofErr w:type="gram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 будь</w:t>
      </w:r>
      <w:proofErr w:type="gram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в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односторонньому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змінювати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цієї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Згоди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вважаються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дійсними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моменту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розміщення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версії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Згоди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разі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незгоди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Користувача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внесеними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змінами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він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зобов'язаний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відмовитися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доступу до Сайту,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припинити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сервісів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Користувач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погоджується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вчиняти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розглядатися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чинного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норм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міжнародного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права, в тому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числі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сфері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інтелектуальної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авторських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/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суміжних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прав, 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будь-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призводять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призвести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нормальної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сервісів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2.5.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наявності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посилання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джерело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цитуванні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включаючи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авторські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твори,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посилання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Сайт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обов'язкове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Жодні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елементи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сервіси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бути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копійовані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2.8.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 попереджений про те, що Адміністрація Сайту не несе відповідальності за відвідування і використання ним зовнішніх ресурсів, посилання на які можуть міститися на Сайті.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Адміністрація Сайту не несе відповідальності і не має прямих або непрямих зобов'язань перед Користувачем у зв'язку з будь-якими витратами або збитками, пов'язаними з будь-яким вмістом Сайту, реєстрацією авторських прав і відомостями про таку реєстрацію, товарами або послугами, доступними на Сайті, або отриманими на інших сайтах, ресурси, інші контакти Користувача, в які він вступив, використовуючи розміщену на Сайті інформацію або посилання на зовнішні ресурси.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метою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високої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якості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сервісу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залишає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собою право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обмеження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Користувачів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Конкурс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переможців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відбувається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конкурсній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основі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Організацію розгляду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поданих ініціаторами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здійснює обласна комісія.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завершення прийому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ініціаторів, обласна комісія оприлюднює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відповідають вимогам Положення та оголошує про початок голосування.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</w:t>
      </w:r>
      <w:r w:rsidR="0082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Реєстрація</w:t>
      </w:r>
      <w:proofErr w:type="spellEnd"/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Ініціатор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зобов'язується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пройти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реєстрацію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свою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згоду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обробку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персональних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(у тому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числі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але 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обмежуючись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 шляхом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збирання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зберігання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поширення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включаючи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транскордонну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передачу)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уточнення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передачу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обласної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державної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4.2. Ініціатор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08038C" w:rsidRPr="00080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підтверджує, що о</w:t>
      </w:r>
      <w:r w:rsidR="00821156" w:rsidRP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собисті дані, що зазначаються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Формі-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в будь-яких інших додаткових документах, достовірні та відповідають дійсності.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разі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таких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Ініціатор</w:t>
      </w:r>
      <w:proofErr w:type="spellEnd"/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зобов'язується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актуальну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Зареєструвавшись на сайті для подання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8038C" w:rsidRPr="00080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="0008038C" w:rsidRPr="00080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приймає та підтверджує свою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проінформованість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приводу того, що будь-які контактні дані, зазначені ним під час реєстрації (персональні дані), можуть бути використані організаторами для цілей, пов’язаних з конкурсом, відповідно до законодавства України.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Адміністрація Сайту залишає за собою право перевіряти достовірність інформації та уточнювати дані під час реєстрації інформації та отримання додаткових даних у будь-який незаборонений законом спосіб.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Адміністрація сайту зобов'язується повідомити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Ініціатора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випадку подання ним невірних даних із можливістю їх подальшого корегування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Ініціатором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Наступні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Ініціатор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виконувати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після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повторної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перевірки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821156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 </w:t>
      </w:r>
      <w:proofErr w:type="spellStart"/>
      <w:r w:rsidR="00A90D2F"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Подання</w:t>
      </w:r>
      <w:proofErr w:type="spellEnd"/>
      <w:r w:rsidR="00A90D2F"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ктів</w:t>
      </w:r>
      <w:proofErr w:type="spellEnd"/>
    </w:p>
    <w:p w:rsidR="00821156" w:rsidRDefault="00821156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Перед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поданням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ктів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зобов'язаний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ознайомитися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правилами та алгоритмами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подання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участі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ВГБ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ініціаторами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протяго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25</w:t>
      </w:r>
      <w:r w:rsidR="00215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календарних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днів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дня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оголошення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початок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 При підготовці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забезпечує його відповідність вимогам постанови Кабінету Міністрів України від 18 березня 2015 року №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196 «Деякі питання державного фонду регіонального розвитку» (зі змінами) (далі – 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останова Кабінету Міністрів України) та наказу Міністерства регіонального розвитку, будівництва та житлово-комунального господарства України від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квітня 2015 року №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80 «Питання підготовки, оцінки та відбору інвестиційних програм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215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регіонального розвитку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215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переможців 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Всеукраїнського громадського бюджету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можуть реалізовуватися за рахунок коштів державного фонду регіонального розвитку», зареєстрованим в Міністерстві юстиції України 30 квітня 2015 року за №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488/26933 (зі змінами) (далі – 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аказ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зокрема: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завершення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поточному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році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821156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-для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будівництва (нове будівництво, реконструкція, реставрація, капітальний ремонт) обов’язковою умовою є наявність затвердженої в установленому законодавством порядку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документації та дотримання державних норм і стандартів з енергозбереження;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загальна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кошторисна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вартість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будівництва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нове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будівництво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реконструкція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реставрація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капітальний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ремонт) повинна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складати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понад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5000,0 тис.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грн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 для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понад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1000,0 тис.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грн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знаходиться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межах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повноважень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Рівненської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має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здійснюватися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виключно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об’єктах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належать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та /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землях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сфера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повинна бути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публічною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Default="00821156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5.4.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надати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детальний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опис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заповнити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необхідні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поля та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прикріпити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необхідні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додатки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57509D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5.5.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підтверджує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вся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інформація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вказана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ним в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описі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є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достовірною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6A28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підтверджує, що інформація, надана у Формі-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821156" w:rsidRPr="00EA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порушує прав третіх осіб.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6A28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Тексти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Користувача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публікуються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ним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рамках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подачі</w:t>
      </w:r>
      <w:proofErr w:type="spellEnd"/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повинні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суперечити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міжнародного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права 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загальноприйнятих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норм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суспільної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моралі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6.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Оцінка</w:t>
      </w:r>
      <w:proofErr w:type="spellEnd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про</w:t>
      </w: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ктів</w:t>
      </w:r>
      <w:proofErr w:type="spellEnd"/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рамках</w:t>
      </w:r>
      <w:proofErr w:type="gram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ВГБ 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можуть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прийматись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містять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неповну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розраховані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r w:rsidR="007879C7" w:rsidRPr="007879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проєктно-кошторисної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документації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носять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фрагментарний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характер (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одного з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елементів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майбутньому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вимагатиме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прийняття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подальших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елементів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суперечать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чинному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суперечать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діючим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обласним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програмам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дублюють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передбачені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цими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програмами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поточний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рік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передбачають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витрати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утримання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обслуговування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подальшому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перевищують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вартість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821156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передбачають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подальшому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передачу 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співвласність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реалізацію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особам,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недержавним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некомунальним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установам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організаціям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містять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ненормативну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лексику,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наклепи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образи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заклики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насильства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повалення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влади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конституційного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ладу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країни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тощо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не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відповідають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цього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821156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кти-переможці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визначаються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шляхом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відкритого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жителів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області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електронному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вигляді</w:t>
      </w:r>
      <w:proofErr w:type="spellEnd"/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</w:t>
      </w:r>
      <w:r w:rsidR="00821156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Сайту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зобов'язується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повідомити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Ініціатора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 причину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відмови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допуску</w:t>
      </w:r>
      <w:proofErr w:type="gram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57509D" w:rsidRPr="00A90D2F" w:rsidRDefault="0057509D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6.4.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Ініціатор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календарні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7. </w:t>
      </w:r>
      <w:proofErr w:type="spellStart"/>
      <w:r w:rsidRPr="00A90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Голосування</w:t>
      </w:r>
      <w:proofErr w:type="spellEnd"/>
    </w:p>
    <w:p w:rsidR="00821156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триває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протягом</w:t>
      </w:r>
      <w:proofErr w:type="spellEnd"/>
      <w:r w:rsidR="00821156" w:rsidRPr="0082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10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календарних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днів</w:t>
      </w:r>
      <w:proofErr w:type="spellEnd"/>
      <w:r w:rsidR="00821156" w:rsidRPr="0082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дня початку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голосування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.2.</w:t>
      </w:r>
      <w:r w:rsidR="00821156" w:rsidRPr="008211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Кожен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житель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Рівненської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області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виповнилось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8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років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віддати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один голос за один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проєкт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</w:t>
      </w:r>
      <w:r w:rsidR="00821156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Голосування здійснюється через платформу «Громадський бюджет», яка забезпечує точну ідентифікацію голосуючих осіб із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75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застосуванням технологій </w:t>
      </w:r>
      <w:proofErr w:type="spellStart"/>
      <w:r w:rsidR="005750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BankID</w:t>
      </w:r>
      <w:proofErr w:type="spellEnd"/>
      <w:r w:rsidR="0057509D" w:rsidRPr="00575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750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MobileID</w:t>
      </w:r>
      <w:proofErr w:type="spellEnd"/>
      <w:r w:rsidR="0057509D" w:rsidRPr="00575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електронного п</w:t>
      </w:r>
      <w:r w:rsidR="00575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57509D" w:rsidRPr="00575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дпису </w:t>
      </w:r>
      <w:r w:rsidR="00821156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можливість перевірки результатів у разі виникнення сумнівів у їх об’єктивності. Посилання на платформу «Громадський бюджет» для здійснення голосування розміщується на офіційному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Рівненської обласної державної адміністрації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www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rv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gov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ua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Випадки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штучної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накрутки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голосів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розглядаються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індивідуальному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7.5.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Адміністрація Сайту залишає за собою право зупинити голосування за певний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разі, якщо виникла підозра в штучній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накрутці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голосів.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Реалізація </w:t>
      </w:r>
      <w:proofErr w:type="spellStart"/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8.1. Фінансування ВГБ здійснюється у межах доведеного області обсягу коштів державного фонду регіонального розвитку, відповідно до визначених</w:t>
      </w:r>
      <w:r w:rsidR="00821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7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обласною державною адміністрацією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пріоритетних напрямів на поточний рік, із обов’язковим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співфінансуванням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місцевого бюджету відповідного органу місцевого самоврядування, на території якого планується реалізація цього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обсязі не менше 10 відсотків від залишкової вартості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понесених витрат на момент подачі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участі в Конкурсі.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8.2. Рейтинговий список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 якого включаються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за результатами електронного голосування набрали не менше 30 відсотків голосів від загальної кількості, подаєтьс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 обласній 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 для попереднього конкурсного відбору.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8.3. Ініціатор дає згоду на всі рішення обласної державної адміністрації щодо методів, матеріалів та строків, що пов’язані з реалізацією його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 У разі виникнення у Ініціатора претензій до інших Користувачів Сайту, Ініціатор зобов’язується вирішувати такі питання самостійно, не звертаючись до Адміністрації Сайту, і звільняє Адміністрацію Сайту від компенсації будь-яких витрат, пов’язаних з цими претензіями.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8.5. Організатори не приймають, не розглядають та за будь-яких обставин не зобов'язані розглядати скарги/апеляції з будь-яких питань, що стосуються 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реалізації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-переможців, обмеженої або унеможливленої обставинами, що не контролюються орган</w:t>
      </w:r>
      <w:r w:rsidR="007879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ізаторами конкурсу (форс-мажор)</w:t>
      </w: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8.6. До форс-мажорних відносяться наступні явища: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природні явища – це виняткові погодні умови та стихійні лиха (ураган, буря, повінь, нагромадження снігу, ожеледь, землетрус, пожежа, просідання і зсув ґрунту);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обставини соціального (публічного) характеру (страйк, локаут, дія суспільного ворогу, оголошена та неоголошена війна, загроза війни, терористичний акт, блокада, революція, заколот, масові заворушення, громадська, демонстрація, протиправні дії третіх осіб тощо);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дії органів влади (заборони, квоти тощо).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8.7. Факти існування та тривалості форс-мажору підтверджуються документами компетентних органів, що уповноважені посвідчувати обставини форс-мажору відповідно до законодавства України.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8.8. Подані </w:t>
      </w:r>
      <w:proofErr w:type="spellStart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реалізацію в рамках ВГБ, використовуються Рівненською обласною державною адміністрацією з дотриманням вимог Закону України «Про авторське право та суміжні права».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Інші умови</w:t>
      </w:r>
    </w:p>
    <w:p w:rsidR="00A90D2F" w:rsidRPr="00A90D2F" w:rsidRDefault="0008038C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9.1.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можливі суперечки, що випливають з цієї Згоди або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язані з нею, або що стосуються 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Всеукраїнського громадського бюджету»</w:t>
      </w:r>
      <w:r w:rsidRPr="00080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Рівненській області, вирішуються у відповідності до чинного законодавства.</w:t>
      </w:r>
    </w:p>
    <w:p w:rsidR="00A90D2F" w:rsidRPr="00A90D2F" w:rsidRDefault="0008038C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9.2.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Адміністрація Сайту залишає за собою право блокувати,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нювати або видаляти повідомлення або матеріали з цього сайту, які, на думку організаторів, можуть бути образливими, оманливими, наклепницькими або непристойними; які порушують авторські права або права інтелектуальної власності осіб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будь-яким чином суперечать законодавству України та ціє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Угоди.</w:t>
      </w:r>
    </w:p>
    <w:p w:rsidR="00A90D2F" w:rsidRPr="00A90D2F" w:rsidRDefault="0008038C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9.3. </w:t>
      </w:r>
      <w:r w:rsidR="00A90D2F"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Бездіяльність з боку Адміністрації Сайту в разі порушення будь-ким з користувачів положень Угоди не позбавляє Адміністрацію Сайту права зробити пізніше відповідні дії на захист своїх інтересів і захист авторських прав, які охороняються відповідно до законодавства України.</w:t>
      </w:r>
    </w:p>
    <w:p w:rsidR="00A90D2F" w:rsidRPr="00A90D2F" w:rsidRDefault="00A90D2F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0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 підтверджує, що ознайомлений з усіма пунктами цієї Угоди і безумовно приймає їх.</w:t>
      </w:r>
    </w:p>
    <w:p w:rsidR="00A90D2F" w:rsidRPr="00A90D2F" w:rsidRDefault="006A2805" w:rsidP="00A90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" w:history="1"/>
    </w:p>
    <w:p w:rsidR="00DB24FD" w:rsidRPr="00A90D2F" w:rsidRDefault="00DB24FD">
      <w:pPr>
        <w:rPr>
          <w:rFonts w:ascii="Times New Roman" w:hAnsi="Times New Roman" w:cs="Times New Roman"/>
          <w:sz w:val="28"/>
          <w:szCs w:val="28"/>
        </w:rPr>
      </w:pPr>
    </w:p>
    <w:sectPr w:rsidR="00DB24FD" w:rsidRPr="00A90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F"/>
    <w:rsid w:val="0008038C"/>
    <w:rsid w:val="00215F67"/>
    <w:rsid w:val="003B1929"/>
    <w:rsid w:val="003D692E"/>
    <w:rsid w:val="0057509D"/>
    <w:rsid w:val="005F20FF"/>
    <w:rsid w:val="00647F61"/>
    <w:rsid w:val="006A2805"/>
    <w:rsid w:val="007879C7"/>
    <w:rsid w:val="00821156"/>
    <w:rsid w:val="0083682D"/>
    <w:rsid w:val="00A90D2F"/>
    <w:rsid w:val="00AA29B3"/>
    <w:rsid w:val="00D43C1B"/>
    <w:rsid w:val="00DB24FD"/>
    <w:rsid w:val="00E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055F-15F5-4A04-BC2B-42B6B4C7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A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A90D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gblv.pb.org.ua/files/document/1660/file/15953991552295_koristuvacha-o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8549</Words>
  <Characters>4874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2020-09-08T12:29:00Z</cp:lastPrinted>
  <dcterms:created xsi:type="dcterms:W3CDTF">2020-09-08T11:38:00Z</dcterms:created>
  <dcterms:modified xsi:type="dcterms:W3CDTF">2020-09-29T09:52:00Z</dcterms:modified>
</cp:coreProperties>
</file>