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9B" w:rsidRPr="00793E9B" w:rsidRDefault="00793E9B" w:rsidP="00793E9B">
      <w:pPr>
        <w:spacing w:after="0" w:line="240" w:lineRule="auto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b/>
          <w:bCs/>
          <w:color w:val="38B0E3"/>
          <w:sz w:val="18"/>
        </w:rPr>
        <w:t>Облучатель бактерицидный бытовой </w:t>
      </w:r>
      <w:proofErr w:type="spellStart"/>
      <w:r w:rsidRPr="00793E9B">
        <w:rPr>
          <w:rFonts w:ascii="Arial" w:eastAsia="Times New Roman" w:hAnsi="Arial" w:cs="Arial"/>
          <w:b/>
          <w:bCs/>
          <w:color w:val="38B0E3"/>
          <w:sz w:val="18"/>
        </w:rPr>
        <w:t>BactoSfera</w:t>
      </w:r>
      <w:proofErr w:type="spellEnd"/>
      <w:r w:rsidRPr="00793E9B">
        <w:rPr>
          <w:rFonts w:ascii="Arial" w:eastAsia="Times New Roman" w:hAnsi="Arial" w:cs="Arial"/>
          <w:b/>
          <w:bCs/>
          <w:color w:val="38B0E3"/>
          <w:sz w:val="18"/>
        </w:rPr>
        <w:t xml:space="preserve"> OBB 30S </w:t>
      </w:r>
      <w:r w:rsidRPr="00793E9B">
        <w:rPr>
          <w:rFonts w:ascii="Arial" w:eastAsia="Times New Roman" w:hAnsi="Arial" w:cs="Arial"/>
          <w:color w:val="38B0E3"/>
          <w:sz w:val="18"/>
          <w:szCs w:val="18"/>
        </w:rPr>
        <w:t xml:space="preserve">предназначен для </w:t>
      </w:r>
      <w:proofErr w:type="spellStart"/>
      <w:r w:rsidRPr="00793E9B">
        <w:rPr>
          <w:rFonts w:ascii="Arial" w:eastAsia="Times New Roman" w:hAnsi="Arial" w:cs="Arial"/>
          <w:color w:val="38B0E3"/>
          <w:sz w:val="18"/>
          <w:szCs w:val="18"/>
        </w:rPr>
        <w:t>кварцевания</w:t>
      </w:r>
      <w:proofErr w:type="spellEnd"/>
      <w:r w:rsidRPr="00793E9B">
        <w:rPr>
          <w:rFonts w:ascii="Arial" w:eastAsia="Times New Roman" w:hAnsi="Arial" w:cs="Arial"/>
          <w:color w:val="38B0E3"/>
          <w:sz w:val="18"/>
          <w:szCs w:val="18"/>
        </w:rPr>
        <w:t xml:space="preserve"> помещений до 35 </w:t>
      </w:r>
      <w:r w:rsidRPr="00793E9B">
        <w:rPr>
          <w:rFonts w:ascii="Arial" w:eastAsia="Times New Roman" w:hAnsi="Arial" w:cs="Arial"/>
          <w:color w:val="38B0E3"/>
          <w:sz w:val="18"/>
        </w:rPr>
        <w:t>м².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 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b/>
          <w:bCs/>
          <w:color w:val="800080"/>
          <w:sz w:val="18"/>
        </w:rPr>
        <w:t>Настенный (стационарный). Крепится с помощью шурупов к стенке или потолку.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 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Убивает вирусы, бактерии, микробы, плесень, грибки, дрожжи, споры и прочие инфекционные микроорганизмы. Микроорганизмы погибают от поглощенной дозы ультрафиолетового излучения, что приводит к разрушению их молекул ДНК.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 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Уничтожает вирусы гриппа всех видов!</w:t>
      </w:r>
      <w:r w:rsidRPr="00793E9B">
        <w:rPr>
          <w:rFonts w:ascii="Arial" w:eastAsia="Times New Roman" w:hAnsi="Arial" w:cs="Arial"/>
          <w:color w:val="38B0E3"/>
          <w:sz w:val="18"/>
          <w:szCs w:val="18"/>
        </w:rPr>
        <w:br/>
        <w:t>Обеззараживает предметы и поверхности от бактерий!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 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Позволяет избежать заражения инфекцией, опасной для здоровья человека, при нахождении в доме носителя инфекции, в период эпидемий гриппа и острых респираторных заболеваний (ОРЗ).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 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 xml:space="preserve">! В период эпидемий гриппа </w:t>
      </w:r>
      <w:proofErr w:type="spellStart"/>
      <w:r w:rsidRPr="00793E9B">
        <w:rPr>
          <w:rFonts w:ascii="Arial" w:eastAsia="Times New Roman" w:hAnsi="Arial" w:cs="Arial"/>
          <w:color w:val="38B0E3"/>
          <w:sz w:val="18"/>
          <w:szCs w:val="18"/>
        </w:rPr>
        <w:t>кварцевание</w:t>
      </w:r>
      <w:proofErr w:type="spellEnd"/>
      <w:r w:rsidRPr="00793E9B">
        <w:rPr>
          <w:rFonts w:ascii="Arial" w:eastAsia="Times New Roman" w:hAnsi="Arial" w:cs="Arial"/>
          <w:color w:val="38B0E3"/>
          <w:sz w:val="18"/>
          <w:szCs w:val="18"/>
        </w:rPr>
        <w:t xml:space="preserve"> комнат нужно проводить ежедневно.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 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Также используется для профилактического обеззараживания комнат (1-2 раза в неделю).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 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proofErr w:type="gramStart"/>
      <w:r w:rsidRPr="00793E9B">
        <w:rPr>
          <w:rFonts w:ascii="Arial" w:eastAsia="Times New Roman" w:hAnsi="Arial" w:cs="Arial"/>
          <w:color w:val="38B0E3"/>
          <w:sz w:val="18"/>
          <w:szCs w:val="18"/>
          <w:u w:val="single"/>
        </w:rPr>
        <w:t>Предназначен</w:t>
      </w:r>
      <w:proofErr w:type="gramEnd"/>
      <w:r w:rsidRPr="00793E9B">
        <w:rPr>
          <w:rFonts w:ascii="Arial" w:eastAsia="Times New Roman" w:hAnsi="Arial" w:cs="Arial"/>
          <w:color w:val="38B0E3"/>
          <w:sz w:val="18"/>
          <w:szCs w:val="18"/>
          <w:u w:val="single"/>
        </w:rPr>
        <w:t xml:space="preserve"> для использования в помещениях, таких как:</w:t>
      </w:r>
    </w:p>
    <w:p w:rsidR="00793E9B" w:rsidRPr="00793E9B" w:rsidRDefault="00793E9B" w:rsidP="00793E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детские сады</w:t>
      </w:r>
    </w:p>
    <w:p w:rsidR="00793E9B" w:rsidRPr="00793E9B" w:rsidRDefault="00793E9B" w:rsidP="00793E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школьные классы</w:t>
      </w:r>
    </w:p>
    <w:p w:rsidR="00793E9B" w:rsidRPr="00793E9B" w:rsidRDefault="00793E9B" w:rsidP="00793E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дома, квартиры</w:t>
      </w:r>
    </w:p>
    <w:p w:rsidR="00793E9B" w:rsidRPr="00793E9B" w:rsidRDefault="00793E9B" w:rsidP="00793E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столовые</w:t>
      </w:r>
    </w:p>
    <w:p w:rsidR="00793E9B" w:rsidRPr="00793E9B" w:rsidRDefault="00793E9B" w:rsidP="00793E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proofErr w:type="spellStart"/>
      <w:r w:rsidRPr="00793E9B">
        <w:rPr>
          <w:rFonts w:ascii="Arial" w:eastAsia="Times New Roman" w:hAnsi="Arial" w:cs="Arial"/>
          <w:color w:val="38B0E3"/>
          <w:sz w:val="18"/>
          <w:szCs w:val="18"/>
        </w:rPr>
        <w:t>гардиробные</w:t>
      </w:r>
      <w:proofErr w:type="spellEnd"/>
    </w:p>
    <w:p w:rsidR="00793E9B" w:rsidRPr="00793E9B" w:rsidRDefault="00793E9B" w:rsidP="00793E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бассейны</w:t>
      </w:r>
    </w:p>
    <w:p w:rsidR="00793E9B" w:rsidRPr="00793E9B" w:rsidRDefault="00793E9B" w:rsidP="00793E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медпункты</w:t>
      </w:r>
    </w:p>
    <w:p w:rsidR="00793E9B" w:rsidRPr="00793E9B" w:rsidRDefault="00793E9B" w:rsidP="00793E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производственные помещения</w:t>
      </w:r>
    </w:p>
    <w:p w:rsidR="00793E9B" w:rsidRPr="00793E9B" w:rsidRDefault="00793E9B" w:rsidP="00793E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proofErr w:type="spellStart"/>
      <w:proofErr w:type="gramStart"/>
      <w:r w:rsidRPr="00793E9B">
        <w:rPr>
          <w:rFonts w:ascii="Arial" w:eastAsia="Times New Roman" w:hAnsi="Arial" w:cs="Arial"/>
          <w:color w:val="38B0E3"/>
          <w:sz w:val="18"/>
          <w:szCs w:val="18"/>
        </w:rPr>
        <w:t>пище-упаковочные</w:t>
      </w:r>
      <w:proofErr w:type="spellEnd"/>
      <w:proofErr w:type="gramEnd"/>
      <w:r w:rsidRPr="00793E9B">
        <w:rPr>
          <w:rFonts w:ascii="Arial" w:eastAsia="Times New Roman" w:hAnsi="Arial" w:cs="Arial"/>
          <w:color w:val="38B0E3"/>
          <w:sz w:val="18"/>
          <w:szCs w:val="18"/>
        </w:rPr>
        <w:t xml:space="preserve"> цеха</w:t>
      </w:r>
    </w:p>
    <w:p w:rsidR="00793E9B" w:rsidRPr="00793E9B" w:rsidRDefault="00793E9B" w:rsidP="00793E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 xml:space="preserve">для </w:t>
      </w:r>
      <w:proofErr w:type="spellStart"/>
      <w:r w:rsidRPr="00793E9B">
        <w:rPr>
          <w:rFonts w:ascii="Arial" w:eastAsia="Times New Roman" w:hAnsi="Arial" w:cs="Arial"/>
          <w:color w:val="38B0E3"/>
          <w:sz w:val="18"/>
          <w:szCs w:val="18"/>
        </w:rPr>
        <w:t>продлевания</w:t>
      </w:r>
      <w:proofErr w:type="spellEnd"/>
      <w:r w:rsidRPr="00793E9B">
        <w:rPr>
          <w:rFonts w:ascii="Arial" w:eastAsia="Times New Roman" w:hAnsi="Arial" w:cs="Arial"/>
          <w:color w:val="38B0E3"/>
          <w:sz w:val="18"/>
          <w:szCs w:val="18"/>
        </w:rPr>
        <w:t xml:space="preserve"> срока годности продуктов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 xml:space="preserve">! </w:t>
      </w:r>
      <w:proofErr w:type="spellStart"/>
      <w:r w:rsidRPr="00793E9B">
        <w:rPr>
          <w:rFonts w:ascii="Arial" w:eastAsia="Times New Roman" w:hAnsi="Arial" w:cs="Arial"/>
          <w:color w:val="38B0E3"/>
          <w:sz w:val="18"/>
          <w:szCs w:val="18"/>
        </w:rPr>
        <w:t>Продлевания</w:t>
      </w:r>
      <w:proofErr w:type="spellEnd"/>
      <w:r w:rsidRPr="00793E9B">
        <w:rPr>
          <w:rFonts w:ascii="Arial" w:eastAsia="Times New Roman" w:hAnsi="Arial" w:cs="Arial"/>
          <w:color w:val="38B0E3"/>
          <w:sz w:val="18"/>
          <w:szCs w:val="18"/>
        </w:rPr>
        <w:t xml:space="preserve"> срока годности продуктов достигается путем их обеззараживания от бактерий, которые </w:t>
      </w:r>
      <w:proofErr w:type="spellStart"/>
      <w:r w:rsidRPr="00793E9B">
        <w:rPr>
          <w:rFonts w:ascii="Arial" w:eastAsia="Times New Roman" w:hAnsi="Arial" w:cs="Arial"/>
          <w:color w:val="38B0E3"/>
          <w:sz w:val="18"/>
          <w:szCs w:val="18"/>
        </w:rPr>
        <w:t>призводят</w:t>
      </w:r>
      <w:proofErr w:type="spellEnd"/>
      <w:r w:rsidRPr="00793E9B">
        <w:rPr>
          <w:rFonts w:ascii="Arial" w:eastAsia="Times New Roman" w:hAnsi="Arial" w:cs="Arial"/>
          <w:color w:val="38B0E3"/>
          <w:sz w:val="18"/>
          <w:szCs w:val="18"/>
        </w:rPr>
        <w:t xml:space="preserve"> к гнили продуктов и образования на них плесени.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 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Для обеззараживания применяется кварцевая бактерицидная лампа низкого давления </w:t>
      </w:r>
      <w:proofErr w:type="spellStart"/>
      <w:r w:rsidRPr="00793E9B">
        <w:rPr>
          <w:rFonts w:ascii="Arial" w:eastAsia="Times New Roman" w:hAnsi="Arial" w:cs="Arial"/>
          <w:color w:val="38B0E3"/>
          <w:sz w:val="18"/>
          <w:szCs w:val="18"/>
        </w:rPr>
        <w:t>УФС-диапазона</w:t>
      </w:r>
      <w:proofErr w:type="spellEnd"/>
      <w:r w:rsidRPr="00793E9B">
        <w:rPr>
          <w:rFonts w:ascii="Arial" w:eastAsia="Times New Roman" w:hAnsi="Arial" w:cs="Arial"/>
          <w:color w:val="38B0E3"/>
          <w:sz w:val="18"/>
          <w:szCs w:val="18"/>
        </w:rPr>
        <w:t xml:space="preserve"> с пиком 253,7 нм.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 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Бактериальная эффективность 99,9%.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 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______________________________________________________________________________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 </w:t>
      </w:r>
    </w:p>
    <w:p w:rsidR="00793E9B" w:rsidRPr="00793E9B" w:rsidRDefault="00793E9B" w:rsidP="00793E9B">
      <w:pPr>
        <w:spacing w:after="0" w:line="240" w:lineRule="auto"/>
        <w:jc w:val="center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b/>
          <w:bCs/>
          <w:color w:val="38B0E3"/>
          <w:sz w:val="18"/>
        </w:rPr>
        <w:t>Технические характеристики</w:t>
      </w:r>
    </w:p>
    <w:p w:rsidR="00793E9B" w:rsidRPr="00793E9B" w:rsidRDefault="00793E9B" w:rsidP="00793E9B">
      <w:pPr>
        <w:spacing w:after="0" w:line="240" w:lineRule="auto"/>
        <w:jc w:val="center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9"/>
        <w:gridCol w:w="3111"/>
      </w:tblGrid>
      <w:tr w:rsidR="00793E9B" w:rsidRPr="00793E9B" w:rsidTr="00793E9B">
        <w:trPr>
          <w:jc w:val="center"/>
        </w:trPr>
        <w:tc>
          <w:tcPr>
            <w:tcW w:w="0" w:type="auto"/>
            <w:tcBorders>
              <w:top w:val="single" w:sz="6" w:space="0" w:color="212AA1"/>
              <w:left w:val="single" w:sz="6" w:space="0" w:color="212AA1"/>
              <w:bottom w:val="single" w:sz="6" w:space="0" w:color="212AA1"/>
              <w:right w:val="single" w:sz="6" w:space="0" w:color="212AA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9B" w:rsidRPr="00793E9B" w:rsidRDefault="00793E9B" w:rsidP="00793E9B">
            <w:pPr>
              <w:spacing w:after="0" w:line="240" w:lineRule="auto"/>
              <w:rPr>
                <w:rFonts w:ascii="Arial" w:eastAsia="Times New Roman" w:hAnsi="Arial" w:cs="Arial"/>
                <w:color w:val="38B0E3"/>
                <w:sz w:val="18"/>
                <w:szCs w:val="18"/>
              </w:rPr>
            </w:pPr>
            <w:r w:rsidRPr="00793E9B">
              <w:rPr>
                <w:rFonts w:ascii="Arial" w:eastAsia="Times New Roman" w:hAnsi="Arial" w:cs="Arial"/>
                <w:color w:val="38B0E3"/>
                <w:sz w:val="18"/>
                <w:szCs w:val="18"/>
              </w:rPr>
              <w:t>Мощность 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212AA1"/>
              <w:left w:val="single" w:sz="6" w:space="0" w:color="212AA1"/>
              <w:bottom w:val="single" w:sz="6" w:space="0" w:color="212AA1"/>
              <w:right w:val="single" w:sz="6" w:space="0" w:color="212AA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9B" w:rsidRPr="00793E9B" w:rsidRDefault="00793E9B" w:rsidP="00793E9B">
            <w:pPr>
              <w:spacing w:after="0" w:line="240" w:lineRule="auto"/>
              <w:rPr>
                <w:rFonts w:ascii="Arial" w:eastAsia="Times New Roman" w:hAnsi="Arial" w:cs="Arial"/>
                <w:color w:val="38B0E3"/>
                <w:sz w:val="18"/>
                <w:szCs w:val="18"/>
              </w:rPr>
            </w:pPr>
            <w:r w:rsidRPr="00793E9B">
              <w:rPr>
                <w:rFonts w:ascii="Arial" w:eastAsia="Times New Roman" w:hAnsi="Arial" w:cs="Arial"/>
                <w:color w:val="38B0E3"/>
                <w:sz w:val="18"/>
                <w:szCs w:val="18"/>
              </w:rPr>
              <w:t>30 Вт</w:t>
            </w:r>
          </w:p>
        </w:tc>
      </w:tr>
      <w:tr w:rsidR="00793E9B" w:rsidRPr="00793E9B" w:rsidTr="00793E9B">
        <w:trPr>
          <w:jc w:val="center"/>
        </w:trPr>
        <w:tc>
          <w:tcPr>
            <w:tcW w:w="0" w:type="auto"/>
            <w:tcBorders>
              <w:top w:val="single" w:sz="6" w:space="0" w:color="212AA1"/>
              <w:left w:val="single" w:sz="6" w:space="0" w:color="212AA1"/>
              <w:bottom w:val="single" w:sz="6" w:space="0" w:color="212AA1"/>
              <w:right w:val="single" w:sz="6" w:space="0" w:color="212AA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9B" w:rsidRPr="00793E9B" w:rsidRDefault="00793E9B" w:rsidP="00793E9B">
            <w:pPr>
              <w:spacing w:after="0" w:line="240" w:lineRule="auto"/>
              <w:rPr>
                <w:rFonts w:ascii="Arial" w:eastAsia="Times New Roman" w:hAnsi="Arial" w:cs="Arial"/>
                <w:color w:val="38B0E3"/>
                <w:sz w:val="18"/>
                <w:szCs w:val="18"/>
              </w:rPr>
            </w:pPr>
            <w:r w:rsidRPr="00793E9B">
              <w:rPr>
                <w:rFonts w:ascii="Arial" w:eastAsia="Times New Roman" w:hAnsi="Arial" w:cs="Arial"/>
                <w:color w:val="38B0E3"/>
                <w:sz w:val="18"/>
                <w:szCs w:val="18"/>
              </w:rPr>
              <w:t>Напряжение</w:t>
            </w:r>
          </w:p>
        </w:tc>
        <w:tc>
          <w:tcPr>
            <w:tcW w:w="0" w:type="auto"/>
            <w:tcBorders>
              <w:top w:val="single" w:sz="6" w:space="0" w:color="212AA1"/>
              <w:left w:val="single" w:sz="6" w:space="0" w:color="212AA1"/>
              <w:bottom w:val="single" w:sz="6" w:space="0" w:color="212AA1"/>
              <w:right w:val="single" w:sz="6" w:space="0" w:color="212AA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9B" w:rsidRPr="00793E9B" w:rsidRDefault="00793E9B" w:rsidP="00793E9B">
            <w:pPr>
              <w:spacing w:after="0" w:line="240" w:lineRule="auto"/>
              <w:rPr>
                <w:rFonts w:ascii="Arial" w:eastAsia="Times New Roman" w:hAnsi="Arial" w:cs="Arial"/>
                <w:color w:val="38B0E3"/>
                <w:sz w:val="18"/>
                <w:szCs w:val="18"/>
              </w:rPr>
            </w:pPr>
            <w:r w:rsidRPr="00793E9B">
              <w:rPr>
                <w:rFonts w:ascii="Arial" w:eastAsia="Times New Roman" w:hAnsi="Arial" w:cs="Arial"/>
                <w:color w:val="38B0E3"/>
                <w:sz w:val="18"/>
                <w:szCs w:val="18"/>
              </w:rPr>
              <w:t>220</w:t>
            </w:r>
            <w:proofErr w:type="gramStart"/>
            <w:r w:rsidRPr="00793E9B">
              <w:rPr>
                <w:rFonts w:ascii="Arial" w:eastAsia="Times New Roman" w:hAnsi="Arial" w:cs="Arial"/>
                <w:color w:val="38B0E3"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793E9B" w:rsidRPr="00793E9B" w:rsidTr="00793E9B">
        <w:trPr>
          <w:jc w:val="center"/>
        </w:trPr>
        <w:tc>
          <w:tcPr>
            <w:tcW w:w="0" w:type="auto"/>
            <w:tcBorders>
              <w:top w:val="single" w:sz="6" w:space="0" w:color="212AA1"/>
              <w:left w:val="single" w:sz="6" w:space="0" w:color="212AA1"/>
              <w:bottom w:val="single" w:sz="6" w:space="0" w:color="212AA1"/>
              <w:right w:val="single" w:sz="6" w:space="0" w:color="212AA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9B" w:rsidRPr="00793E9B" w:rsidRDefault="00793E9B" w:rsidP="00793E9B">
            <w:pPr>
              <w:spacing w:after="0" w:line="240" w:lineRule="auto"/>
              <w:rPr>
                <w:rFonts w:ascii="Arial" w:eastAsia="Times New Roman" w:hAnsi="Arial" w:cs="Arial"/>
                <w:color w:val="38B0E3"/>
                <w:sz w:val="18"/>
                <w:szCs w:val="18"/>
              </w:rPr>
            </w:pPr>
            <w:r w:rsidRPr="00793E9B">
              <w:rPr>
                <w:rFonts w:ascii="Arial" w:eastAsia="Times New Roman" w:hAnsi="Arial" w:cs="Arial"/>
                <w:color w:val="38B0E3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Borders>
              <w:top w:val="single" w:sz="6" w:space="0" w:color="212AA1"/>
              <w:left w:val="single" w:sz="6" w:space="0" w:color="212AA1"/>
              <w:bottom w:val="single" w:sz="6" w:space="0" w:color="212AA1"/>
              <w:right w:val="single" w:sz="6" w:space="0" w:color="212AA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9B" w:rsidRPr="00793E9B" w:rsidRDefault="00793E9B" w:rsidP="00793E9B">
            <w:pPr>
              <w:spacing w:after="0" w:line="240" w:lineRule="auto"/>
              <w:rPr>
                <w:rFonts w:ascii="Arial" w:eastAsia="Times New Roman" w:hAnsi="Arial" w:cs="Arial"/>
                <w:color w:val="38B0E3"/>
                <w:sz w:val="18"/>
                <w:szCs w:val="18"/>
              </w:rPr>
            </w:pPr>
            <w:r w:rsidRPr="00793E9B">
              <w:rPr>
                <w:rFonts w:ascii="Arial" w:eastAsia="Times New Roman" w:hAnsi="Arial" w:cs="Arial"/>
                <w:color w:val="38B0E3"/>
                <w:sz w:val="18"/>
                <w:szCs w:val="18"/>
              </w:rPr>
              <w:t>50 Гц</w:t>
            </w:r>
          </w:p>
        </w:tc>
      </w:tr>
      <w:tr w:rsidR="00793E9B" w:rsidRPr="00793E9B" w:rsidTr="00793E9B">
        <w:trPr>
          <w:jc w:val="center"/>
        </w:trPr>
        <w:tc>
          <w:tcPr>
            <w:tcW w:w="0" w:type="auto"/>
            <w:tcBorders>
              <w:top w:val="single" w:sz="6" w:space="0" w:color="212AA1"/>
              <w:left w:val="single" w:sz="6" w:space="0" w:color="212AA1"/>
              <w:bottom w:val="single" w:sz="6" w:space="0" w:color="212AA1"/>
              <w:right w:val="single" w:sz="6" w:space="0" w:color="212AA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9B" w:rsidRPr="00793E9B" w:rsidRDefault="00793E9B" w:rsidP="00793E9B">
            <w:pPr>
              <w:spacing w:after="0" w:line="240" w:lineRule="auto"/>
              <w:rPr>
                <w:rFonts w:ascii="Arial" w:eastAsia="Times New Roman" w:hAnsi="Arial" w:cs="Arial"/>
                <w:color w:val="38B0E3"/>
                <w:sz w:val="18"/>
                <w:szCs w:val="18"/>
              </w:rPr>
            </w:pPr>
            <w:r w:rsidRPr="00793E9B">
              <w:rPr>
                <w:rFonts w:ascii="Arial" w:eastAsia="Times New Roman" w:hAnsi="Arial" w:cs="Arial"/>
                <w:color w:val="38B0E3"/>
                <w:sz w:val="18"/>
                <w:szCs w:val="18"/>
              </w:rPr>
              <w:t>Масса</w:t>
            </w:r>
          </w:p>
        </w:tc>
        <w:tc>
          <w:tcPr>
            <w:tcW w:w="0" w:type="auto"/>
            <w:tcBorders>
              <w:top w:val="single" w:sz="6" w:space="0" w:color="212AA1"/>
              <w:left w:val="single" w:sz="6" w:space="0" w:color="212AA1"/>
              <w:bottom w:val="single" w:sz="6" w:space="0" w:color="212AA1"/>
              <w:right w:val="single" w:sz="6" w:space="0" w:color="212AA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9B" w:rsidRPr="00793E9B" w:rsidRDefault="00793E9B" w:rsidP="00793E9B">
            <w:pPr>
              <w:spacing w:after="0" w:line="240" w:lineRule="auto"/>
              <w:rPr>
                <w:rFonts w:ascii="Arial" w:eastAsia="Times New Roman" w:hAnsi="Arial" w:cs="Arial"/>
                <w:color w:val="38B0E3"/>
                <w:sz w:val="18"/>
                <w:szCs w:val="18"/>
              </w:rPr>
            </w:pPr>
            <w:r w:rsidRPr="00793E9B">
              <w:rPr>
                <w:rFonts w:ascii="Arial" w:eastAsia="Times New Roman" w:hAnsi="Arial" w:cs="Arial"/>
                <w:color w:val="38B0E3"/>
                <w:sz w:val="18"/>
                <w:szCs w:val="18"/>
              </w:rPr>
              <w:t>≈ 1,5 кг</w:t>
            </w:r>
          </w:p>
        </w:tc>
      </w:tr>
      <w:tr w:rsidR="00793E9B" w:rsidRPr="00793E9B" w:rsidTr="00793E9B">
        <w:trPr>
          <w:jc w:val="center"/>
        </w:trPr>
        <w:tc>
          <w:tcPr>
            <w:tcW w:w="0" w:type="auto"/>
            <w:tcBorders>
              <w:top w:val="single" w:sz="6" w:space="0" w:color="212AA1"/>
              <w:left w:val="single" w:sz="6" w:space="0" w:color="212AA1"/>
              <w:bottom w:val="single" w:sz="6" w:space="0" w:color="212AA1"/>
              <w:right w:val="single" w:sz="6" w:space="0" w:color="212AA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9B" w:rsidRPr="00793E9B" w:rsidRDefault="00793E9B" w:rsidP="00793E9B">
            <w:pPr>
              <w:spacing w:after="0" w:line="240" w:lineRule="auto"/>
              <w:rPr>
                <w:rFonts w:ascii="Arial" w:eastAsia="Times New Roman" w:hAnsi="Arial" w:cs="Arial"/>
                <w:color w:val="38B0E3"/>
                <w:sz w:val="18"/>
                <w:szCs w:val="18"/>
              </w:rPr>
            </w:pPr>
            <w:r w:rsidRPr="00793E9B">
              <w:rPr>
                <w:rFonts w:ascii="Arial" w:eastAsia="Times New Roman" w:hAnsi="Arial" w:cs="Arial"/>
                <w:color w:val="38B0E3"/>
                <w:sz w:val="18"/>
                <w:szCs w:val="18"/>
              </w:rPr>
              <w:t>Габариты</w:t>
            </w:r>
          </w:p>
        </w:tc>
        <w:tc>
          <w:tcPr>
            <w:tcW w:w="0" w:type="auto"/>
            <w:tcBorders>
              <w:top w:val="single" w:sz="6" w:space="0" w:color="212AA1"/>
              <w:left w:val="single" w:sz="6" w:space="0" w:color="212AA1"/>
              <w:bottom w:val="single" w:sz="6" w:space="0" w:color="212AA1"/>
              <w:right w:val="single" w:sz="6" w:space="0" w:color="212AA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9B" w:rsidRPr="00793E9B" w:rsidRDefault="00793E9B" w:rsidP="00793E9B">
            <w:pPr>
              <w:spacing w:after="0" w:line="240" w:lineRule="auto"/>
              <w:rPr>
                <w:rFonts w:ascii="Arial" w:eastAsia="Times New Roman" w:hAnsi="Arial" w:cs="Arial"/>
                <w:color w:val="38B0E3"/>
                <w:sz w:val="18"/>
                <w:szCs w:val="18"/>
              </w:rPr>
            </w:pPr>
            <w:r w:rsidRPr="00793E9B">
              <w:rPr>
                <w:rFonts w:ascii="Arial" w:eastAsia="Times New Roman" w:hAnsi="Arial" w:cs="Arial"/>
                <w:color w:val="38B0E3"/>
                <w:sz w:val="18"/>
                <w:szCs w:val="18"/>
              </w:rPr>
              <w:t>900х45х80 мм</w:t>
            </w:r>
          </w:p>
        </w:tc>
      </w:tr>
      <w:tr w:rsidR="00793E9B" w:rsidRPr="00793E9B" w:rsidTr="00793E9B">
        <w:trPr>
          <w:jc w:val="center"/>
        </w:trPr>
        <w:tc>
          <w:tcPr>
            <w:tcW w:w="0" w:type="auto"/>
            <w:tcBorders>
              <w:top w:val="single" w:sz="6" w:space="0" w:color="212AA1"/>
              <w:left w:val="single" w:sz="6" w:space="0" w:color="212AA1"/>
              <w:bottom w:val="single" w:sz="6" w:space="0" w:color="212AA1"/>
              <w:right w:val="single" w:sz="6" w:space="0" w:color="212AA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9B" w:rsidRPr="00793E9B" w:rsidRDefault="00793E9B" w:rsidP="00793E9B">
            <w:pPr>
              <w:spacing w:after="0" w:line="240" w:lineRule="auto"/>
              <w:rPr>
                <w:rFonts w:ascii="Arial" w:eastAsia="Times New Roman" w:hAnsi="Arial" w:cs="Arial"/>
                <w:color w:val="38B0E3"/>
                <w:sz w:val="18"/>
                <w:szCs w:val="18"/>
              </w:rPr>
            </w:pPr>
            <w:r w:rsidRPr="00793E9B">
              <w:rPr>
                <w:rFonts w:ascii="Arial" w:eastAsia="Times New Roman" w:hAnsi="Arial" w:cs="Arial"/>
                <w:color w:val="38B0E3"/>
                <w:sz w:val="18"/>
                <w:szCs w:val="18"/>
              </w:rPr>
              <w:t>Длина провода</w:t>
            </w:r>
          </w:p>
        </w:tc>
        <w:tc>
          <w:tcPr>
            <w:tcW w:w="0" w:type="auto"/>
            <w:tcBorders>
              <w:top w:val="single" w:sz="6" w:space="0" w:color="212AA1"/>
              <w:left w:val="single" w:sz="6" w:space="0" w:color="212AA1"/>
              <w:bottom w:val="single" w:sz="6" w:space="0" w:color="212AA1"/>
              <w:right w:val="single" w:sz="6" w:space="0" w:color="212AA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9B" w:rsidRPr="00793E9B" w:rsidRDefault="00793E9B" w:rsidP="00793E9B">
            <w:pPr>
              <w:spacing w:after="0" w:line="240" w:lineRule="auto"/>
              <w:rPr>
                <w:rFonts w:ascii="Arial" w:eastAsia="Times New Roman" w:hAnsi="Arial" w:cs="Arial"/>
                <w:color w:val="38B0E3"/>
                <w:sz w:val="18"/>
                <w:szCs w:val="18"/>
              </w:rPr>
            </w:pPr>
            <w:r w:rsidRPr="00793E9B">
              <w:rPr>
                <w:rFonts w:ascii="Arial" w:eastAsia="Times New Roman" w:hAnsi="Arial" w:cs="Arial"/>
                <w:color w:val="38B0E3"/>
                <w:sz w:val="18"/>
                <w:szCs w:val="18"/>
              </w:rPr>
              <w:t>3 м</w:t>
            </w:r>
          </w:p>
        </w:tc>
      </w:tr>
      <w:tr w:rsidR="00793E9B" w:rsidRPr="00793E9B" w:rsidTr="00793E9B">
        <w:trPr>
          <w:jc w:val="center"/>
        </w:trPr>
        <w:tc>
          <w:tcPr>
            <w:tcW w:w="0" w:type="auto"/>
            <w:tcBorders>
              <w:top w:val="single" w:sz="6" w:space="0" w:color="212AA1"/>
              <w:left w:val="single" w:sz="6" w:space="0" w:color="212AA1"/>
              <w:bottom w:val="single" w:sz="6" w:space="0" w:color="212AA1"/>
              <w:right w:val="single" w:sz="6" w:space="0" w:color="212AA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9B" w:rsidRPr="00793E9B" w:rsidRDefault="00793E9B" w:rsidP="00793E9B">
            <w:pPr>
              <w:spacing w:after="0" w:line="240" w:lineRule="auto"/>
              <w:rPr>
                <w:rFonts w:ascii="Arial" w:eastAsia="Times New Roman" w:hAnsi="Arial" w:cs="Arial"/>
                <w:color w:val="38B0E3"/>
                <w:sz w:val="18"/>
                <w:szCs w:val="18"/>
              </w:rPr>
            </w:pPr>
            <w:r w:rsidRPr="00793E9B">
              <w:rPr>
                <w:rFonts w:ascii="Arial" w:eastAsia="Times New Roman" w:hAnsi="Arial" w:cs="Arial"/>
                <w:color w:val="38B0E3"/>
                <w:sz w:val="18"/>
                <w:szCs w:val="18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212AA1"/>
              <w:left w:val="single" w:sz="6" w:space="0" w:color="212AA1"/>
              <w:bottom w:val="single" w:sz="6" w:space="0" w:color="212AA1"/>
              <w:right w:val="single" w:sz="6" w:space="0" w:color="212AA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9B" w:rsidRPr="00793E9B" w:rsidRDefault="00793E9B" w:rsidP="00793E9B">
            <w:pPr>
              <w:spacing w:after="0" w:line="240" w:lineRule="auto"/>
              <w:rPr>
                <w:rFonts w:ascii="Arial" w:eastAsia="Times New Roman" w:hAnsi="Arial" w:cs="Arial"/>
                <w:color w:val="38B0E3"/>
                <w:sz w:val="18"/>
                <w:szCs w:val="18"/>
              </w:rPr>
            </w:pPr>
            <w:r w:rsidRPr="00793E9B">
              <w:rPr>
                <w:rFonts w:ascii="Arial" w:eastAsia="Times New Roman" w:hAnsi="Arial" w:cs="Arial"/>
                <w:color w:val="38B0E3"/>
                <w:sz w:val="18"/>
                <w:szCs w:val="18"/>
              </w:rPr>
              <w:t>36 мес.</w:t>
            </w:r>
          </w:p>
        </w:tc>
      </w:tr>
      <w:tr w:rsidR="00793E9B" w:rsidRPr="00793E9B" w:rsidTr="00793E9B">
        <w:trPr>
          <w:jc w:val="center"/>
        </w:trPr>
        <w:tc>
          <w:tcPr>
            <w:tcW w:w="0" w:type="auto"/>
            <w:tcBorders>
              <w:top w:val="single" w:sz="6" w:space="0" w:color="212AA1"/>
              <w:left w:val="single" w:sz="6" w:space="0" w:color="212AA1"/>
              <w:bottom w:val="single" w:sz="6" w:space="0" w:color="212AA1"/>
              <w:right w:val="single" w:sz="6" w:space="0" w:color="212AA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9B" w:rsidRPr="00793E9B" w:rsidRDefault="00793E9B" w:rsidP="00793E9B">
            <w:pPr>
              <w:spacing w:after="0" w:line="240" w:lineRule="auto"/>
              <w:rPr>
                <w:rFonts w:ascii="Arial" w:eastAsia="Times New Roman" w:hAnsi="Arial" w:cs="Arial"/>
                <w:color w:val="38B0E3"/>
                <w:sz w:val="18"/>
                <w:szCs w:val="18"/>
              </w:rPr>
            </w:pPr>
            <w:r w:rsidRPr="00793E9B">
              <w:rPr>
                <w:rFonts w:ascii="Arial" w:eastAsia="Times New Roman" w:hAnsi="Arial" w:cs="Arial"/>
                <w:color w:val="38B0E3"/>
                <w:sz w:val="18"/>
                <w:szCs w:val="18"/>
              </w:rPr>
              <w:t>Производство</w:t>
            </w:r>
          </w:p>
        </w:tc>
        <w:tc>
          <w:tcPr>
            <w:tcW w:w="0" w:type="auto"/>
            <w:tcBorders>
              <w:top w:val="single" w:sz="6" w:space="0" w:color="212AA1"/>
              <w:left w:val="single" w:sz="6" w:space="0" w:color="212AA1"/>
              <w:bottom w:val="single" w:sz="6" w:space="0" w:color="212AA1"/>
              <w:right w:val="single" w:sz="6" w:space="0" w:color="212AA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3E9B" w:rsidRPr="00793E9B" w:rsidRDefault="00793E9B" w:rsidP="00793E9B">
            <w:pPr>
              <w:spacing w:after="0" w:line="240" w:lineRule="auto"/>
              <w:rPr>
                <w:rFonts w:ascii="Arial" w:eastAsia="Times New Roman" w:hAnsi="Arial" w:cs="Arial"/>
                <w:color w:val="38B0E3"/>
                <w:sz w:val="18"/>
                <w:szCs w:val="18"/>
              </w:rPr>
            </w:pPr>
            <w:r w:rsidRPr="00793E9B">
              <w:rPr>
                <w:rFonts w:ascii="Arial" w:eastAsia="Times New Roman" w:hAnsi="Arial" w:cs="Arial"/>
                <w:color w:val="38B0E3"/>
                <w:sz w:val="18"/>
                <w:szCs w:val="18"/>
              </w:rPr>
              <w:t>ТМ «</w:t>
            </w:r>
            <w:proofErr w:type="spellStart"/>
            <w:r w:rsidRPr="00793E9B">
              <w:rPr>
                <w:rFonts w:ascii="Arial" w:eastAsia="Times New Roman" w:hAnsi="Arial" w:cs="Arial"/>
                <w:color w:val="38B0E3"/>
                <w:sz w:val="18"/>
                <w:szCs w:val="18"/>
              </w:rPr>
              <w:t>BactoSfera</w:t>
            </w:r>
            <w:proofErr w:type="spellEnd"/>
            <w:r w:rsidRPr="00793E9B">
              <w:rPr>
                <w:rFonts w:ascii="Arial" w:eastAsia="Times New Roman" w:hAnsi="Arial" w:cs="Arial"/>
                <w:color w:val="38B0E3"/>
                <w:sz w:val="18"/>
                <w:szCs w:val="18"/>
              </w:rPr>
              <w:t>» (Украина, Киев)</w:t>
            </w:r>
          </w:p>
        </w:tc>
      </w:tr>
    </w:tbl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 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 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b/>
          <w:bCs/>
          <w:color w:val="38B0E3"/>
          <w:sz w:val="18"/>
          <w:szCs w:val="18"/>
        </w:rPr>
        <w:t>СЕРТИФИЦИРОВАНО В УКРАИНЕ</w:t>
      </w:r>
      <w:proofErr w:type="gramStart"/>
      <w:r w:rsidRPr="00793E9B">
        <w:rPr>
          <w:rFonts w:ascii="Arial" w:eastAsia="Times New Roman" w:hAnsi="Arial" w:cs="Arial"/>
          <w:b/>
          <w:bCs/>
          <w:color w:val="38B0E3"/>
          <w:sz w:val="18"/>
          <w:szCs w:val="18"/>
        </w:rPr>
        <w:t xml:space="preserve"> !</w:t>
      </w:r>
      <w:proofErr w:type="gramEnd"/>
      <w:r w:rsidRPr="00793E9B">
        <w:rPr>
          <w:rFonts w:ascii="Arial" w:eastAsia="Times New Roman" w:hAnsi="Arial" w:cs="Arial"/>
          <w:b/>
          <w:bCs/>
          <w:color w:val="38B0E3"/>
          <w:sz w:val="18"/>
          <w:szCs w:val="18"/>
        </w:rPr>
        <w:t>!!</w:t>
      </w:r>
      <w:r w:rsidRPr="00793E9B">
        <w:rPr>
          <w:rFonts w:ascii="Arial" w:eastAsia="Times New Roman" w:hAnsi="Arial" w:cs="Arial"/>
          <w:color w:val="38B0E3"/>
          <w:sz w:val="18"/>
          <w:szCs w:val="18"/>
        </w:rPr>
        <w:br/>
        <w:t> </w:t>
      </w:r>
    </w:p>
    <w:p w:rsidR="00793E9B" w:rsidRPr="00793E9B" w:rsidRDefault="00793E9B" w:rsidP="00793E9B">
      <w:pPr>
        <w:spacing w:after="0" w:line="240" w:lineRule="auto"/>
        <w:rPr>
          <w:rFonts w:ascii="Arial" w:eastAsia="Times New Roman" w:hAnsi="Arial" w:cs="Arial"/>
          <w:color w:val="38B0E3"/>
          <w:sz w:val="18"/>
          <w:szCs w:val="18"/>
        </w:rPr>
      </w:pPr>
      <w:r>
        <w:rPr>
          <w:rFonts w:ascii="Arial" w:eastAsia="Times New Roman" w:hAnsi="Arial" w:cs="Arial"/>
          <w:noProof/>
          <w:color w:val="38B0E3"/>
          <w:sz w:val="18"/>
          <w:szCs w:val="1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9100" cy="552450"/>
            <wp:effectExtent l="19050" t="0" r="0" b="0"/>
            <wp:wrapSquare wrapText="bothSides"/>
            <wp:docPr id="2" name="Рисунок 2" descr="http://bactosfera.com.ua/image/data/sertifikaty/ukrse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ctosfera.com.ua/image/data/sertifikaty/ukrsepr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E9B">
        <w:rPr>
          <w:rFonts w:ascii="Arial" w:eastAsia="Times New Roman" w:hAnsi="Arial" w:cs="Arial"/>
          <w:color w:val="38B0E3"/>
          <w:sz w:val="18"/>
          <w:szCs w:val="18"/>
        </w:rPr>
        <w:t xml:space="preserve">Сертифицировано </w:t>
      </w:r>
      <w:proofErr w:type="spellStart"/>
      <w:r w:rsidRPr="00793E9B">
        <w:rPr>
          <w:rFonts w:ascii="Arial" w:eastAsia="Times New Roman" w:hAnsi="Arial" w:cs="Arial"/>
          <w:color w:val="38B0E3"/>
          <w:sz w:val="18"/>
          <w:szCs w:val="18"/>
        </w:rPr>
        <w:t>УкрСЕПРО</w:t>
      </w:r>
      <w:proofErr w:type="spellEnd"/>
    </w:p>
    <w:p w:rsidR="00793E9B" w:rsidRPr="00793E9B" w:rsidRDefault="00793E9B" w:rsidP="00793E9B">
      <w:pPr>
        <w:spacing w:after="0" w:line="240" w:lineRule="auto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Сертифицировано ОС «</w:t>
      </w:r>
      <w:proofErr w:type="spellStart"/>
      <w:r w:rsidRPr="00793E9B">
        <w:rPr>
          <w:rFonts w:ascii="Arial" w:eastAsia="Times New Roman" w:hAnsi="Arial" w:cs="Arial"/>
          <w:color w:val="38B0E3"/>
          <w:sz w:val="18"/>
          <w:szCs w:val="18"/>
        </w:rPr>
        <w:t>ПромСтандарт</w:t>
      </w:r>
      <w:proofErr w:type="spellEnd"/>
      <w:r w:rsidRPr="00793E9B">
        <w:rPr>
          <w:rFonts w:ascii="Arial" w:eastAsia="Times New Roman" w:hAnsi="Arial" w:cs="Arial"/>
          <w:color w:val="38B0E3"/>
          <w:sz w:val="18"/>
          <w:szCs w:val="18"/>
        </w:rPr>
        <w:t>»</w:t>
      </w:r>
    </w:p>
    <w:p w:rsidR="00793E9B" w:rsidRPr="00793E9B" w:rsidRDefault="00793E9B" w:rsidP="00793E9B">
      <w:pPr>
        <w:spacing w:after="0" w:line="240" w:lineRule="auto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Утверждено МОЗ Украины</w:t>
      </w:r>
    </w:p>
    <w:p w:rsidR="00793E9B" w:rsidRPr="00793E9B" w:rsidRDefault="00793E9B" w:rsidP="00793E9B">
      <w:pPr>
        <w:spacing w:after="0" w:line="240" w:lineRule="auto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Одобрено Заключением СЭС</w:t>
      </w:r>
    </w:p>
    <w:p w:rsidR="00793E9B" w:rsidRPr="00793E9B" w:rsidRDefault="00793E9B" w:rsidP="00793E9B">
      <w:pPr>
        <w:spacing w:after="0" w:line="240" w:lineRule="auto"/>
        <w:jc w:val="both"/>
        <w:rPr>
          <w:rFonts w:ascii="Arial" w:eastAsia="Times New Roman" w:hAnsi="Arial" w:cs="Arial"/>
          <w:color w:val="38B0E3"/>
          <w:sz w:val="18"/>
          <w:szCs w:val="18"/>
        </w:rPr>
      </w:pPr>
      <w:r w:rsidRPr="00793E9B">
        <w:rPr>
          <w:rFonts w:ascii="Arial" w:eastAsia="Times New Roman" w:hAnsi="Arial" w:cs="Arial"/>
          <w:color w:val="38B0E3"/>
          <w:sz w:val="18"/>
          <w:szCs w:val="18"/>
        </w:rPr>
        <w:t> </w:t>
      </w:r>
    </w:p>
    <w:p w:rsidR="00000000" w:rsidRPr="00793E9B" w:rsidRDefault="00793E9B">
      <w:pPr>
        <w:rPr>
          <w:b/>
          <w:sz w:val="28"/>
          <w:lang w:val="uk-UA"/>
        </w:rPr>
      </w:pPr>
      <w:proofErr w:type="spellStart"/>
      <w:r w:rsidRPr="00793E9B">
        <w:rPr>
          <w:b/>
          <w:sz w:val="28"/>
          <w:lang w:val="uk-UA"/>
        </w:rPr>
        <w:lastRenderedPageBreak/>
        <w:t>Ценовое</w:t>
      </w:r>
      <w:proofErr w:type="spellEnd"/>
      <w:r w:rsidRPr="00793E9B">
        <w:rPr>
          <w:b/>
          <w:sz w:val="28"/>
          <w:lang w:val="uk-UA"/>
        </w:rPr>
        <w:t xml:space="preserve"> </w:t>
      </w:r>
      <w:proofErr w:type="spellStart"/>
      <w:r w:rsidRPr="00793E9B">
        <w:rPr>
          <w:b/>
          <w:sz w:val="28"/>
          <w:lang w:val="uk-UA"/>
        </w:rPr>
        <w:t>продложение</w:t>
      </w:r>
      <w:proofErr w:type="spellEnd"/>
      <w:r w:rsidRPr="00793E9B">
        <w:rPr>
          <w:b/>
          <w:sz w:val="28"/>
          <w:lang w:val="uk-UA"/>
        </w:rPr>
        <w:t xml:space="preserve"> 660 </w:t>
      </w:r>
      <w:proofErr w:type="spellStart"/>
      <w:r w:rsidRPr="00793E9B">
        <w:rPr>
          <w:b/>
          <w:sz w:val="28"/>
          <w:lang w:val="uk-UA"/>
        </w:rPr>
        <w:t>грн</w:t>
      </w:r>
      <w:proofErr w:type="spellEnd"/>
    </w:p>
    <w:sectPr w:rsidR="00000000" w:rsidRPr="0079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4DCD"/>
    <w:multiLevelType w:val="multilevel"/>
    <w:tmpl w:val="11E8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E9B"/>
    <w:rsid w:val="0079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E9B"/>
    <w:rPr>
      <w:b/>
      <w:bCs/>
    </w:rPr>
  </w:style>
  <w:style w:type="character" w:customStyle="1" w:styleId="st">
    <w:name w:val="st"/>
    <w:basedOn w:val="a0"/>
    <w:rsid w:val="00793E9B"/>
  </w:style>
  <w:style w:type="paragraph" w:styleId="a4">
    <w:name w:val="Normal (Web)"/>
    <w:basedOn w:val="a"/>
    <w:uiPriority w:val="99"/>
    <w:semiHidden/>
    <w:unhideWhenUsed/>
    <w:rsid w:val="0079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2020-10-06T11:56:00Z</dcterms:created>
  <dcterms:modified xsi:type="dcterms:W3CDTF">2020-10-06T11:56:00Z</dcterms:modified>
</cp:coreProperties>
</file>